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4"/>
          <w:szCs w:val="32"/>
        </w:rPr>
      </w:pPr>
      <w:r>
        <w:rPr>
          <w:rFonts w:hint="eastAsia" w:ascii="方正小标宋简体" w:hAnsi="方正小标宋简体" w:eastAsia="方正小标宋简体" w:cs="方正小标宋简体"/>
          <w:sz w:val="24"/>
          <w:szCs w:val="32"/>
        </w:rPr>
        <w:t>FA2023-032杭州市勘测设计研究院有限公司桩基检测劳务配合服务采购项目</w:t>
      </w:r>
      <w:r>
        <w:rPr>
          <w:rFonts w:hint="eastAsia" w:ascii="方正小标宋简体" w:hAnsi="方正小标宋简体" w:eastAsia="方正小标宋简体" w:cs="方正小标宋简体"/>
          <w:sz w:val="24"/>
          <w:szCs w:val="32"/>
        </w:rPr>
        <w:br w:type="textWrapping"/>
      </w:r>
      <w:r>
        <w:rPr>
          <w:rFonts w:hint="eastAsia" w:ascii="方正小标宋简体" w:hAnsi="方正小标宋简体" w:eastAsia="方正小标宋简体" w:cs="方正小标宋简体"/>
          <w:sz w:val="24"/>
          <w:szCs w:val="32"/>
        </w:rPr>
        <w:t>公开招标招标公告</w:t>
      </w:r>
    </w:p>
    <w:p>
      <w:pPr>
        <w:pStyle w:val="2"/>
        <w:keepNext w:val="0"/>
        <w:keepLines w:val="0"/>
        <w:widowControl/>
        <w:suppressLineNumbers w:val="0"/>
        <w:spacing w:before="50" w:beforeAutospacing="0" w:after="50" w:afterAutospacing="0"/>
        <w:ind w:left="0" w:right="0"/>
      </w:pPr>
      <w:r>
        <w:t>根据相关采购管理办法，拟对杭州市勘测设计研究院有限公司桩基检测劳务配合服务采购项目进行公开招标，欢迎国内合格的供应商前来参加。</w:t>
      </w:r>
    </w:p>
    <w:p>
      <w:pPr>
        <w:pStyle w:val="2"/>
        <w:keepNext w:val="0"/>
        <w:keepLines w:val="0"/>
        <w:widowControl/>
        <w:suppressLineNumbers w:val="0"/>
        <w:spacing w:before="50" w:beforeAutospacing="0" w:after="50" w:afterAutospacing="0"/>
        <w:ind w:left="0" w:right="0"/>
      </w:pPr>
      <w:r>
        <w:t>一、招标编号：FA2023-032</w:t>
      </w:r>
    </w:p>
    <w:p>
      <w:pPr>
        <w:pStyle w:val="2"/>
        <w:keepNext w:val="0"/>
        <w:keepLines w:val="0"/>
        <w:widowControl/>
        <w:suppressLineNumbers w:val="0"/>
        <w:spacing w:before="50" w:beforeAutospacing="0" w:after="50" w:afterAutospacing="0"/>
        <w:ind w:left="0" w:right="0"/>
      </w:pPr>
      <w:r>
        <w:t>二、采购组织类型：公开招标</w:t>
      </w:r>
    </w:p>
    <w:p>
      <w:pPr>
        <w:pStyle w:val="2"/>
        <w:keepNext w:val="0"/>
        <w:keepLines w:val="0"/>
        <w:widowControl/>
        <w:suppressLineNumbers w:val="0"/>
        <w:spacing w:before="50" w:beforeAutospacing="0" w:after="50" w:afterAutospacing="0"/>
        <w:ind w:left="0" w:right="0"/>
      </w:pPr>
      <w:r>
        <w:t>三、招标项目概况：</w:t>
      </w:r>
    </w:p>
    <w:p>
      <w:pPr>
        <w:pStyle w:val="2"/>
        <w:keepNext w:val="0"/>
        <w:keepLines w:val="0"/>
        <w:widowControl/>
        <w:suppressLineNumbers w:val="0"/>
        <w:spacing w:before="50" w:beforeAutospacing="0" w:after="50" w:afterAutospacing="0"/>
        <w:ind w:left="0" w:right="0"/>
      </w:pPr>
      <w:r>
        <w:t>项目地点：浙江省绍兴市柯桥区。</w:t>
      </w:r>
    </w:p>
    <w:p>
      <w:pPr>
        <w:pStyle w:val="2"/>
        <w:keepNext w:val="0"/>
        <w:keepLines w:val="0"/>
        <w:widowControl/>
        <w:suppressLineNumbers w:val="0"/>
        <w:spacing w:before="50" w:beforeAutospacing="0" w:after="50" w:afterAutospacing="0"/>
        <w:ind w:left="0" w:right="0"/>
      </w:pPr>
      <w:r>
        <w:t>劳务配合服务内容：静载试验劳务配合服务，钻孔取</w:t>
      </w:r>
      <w:bookmarkStart w:id="0" w:name="_GoBack"/>
      <w:bookmarkEnd w:id="0"/>
      <w:r>
        <w:t>芯等项目内容。</w:t>
      </w:r>
    </w:p>
    <w:p>
      <w:pPr>
        <w:pStyle w:val="2"/>
        <w:keepNext w:val="0"/>
        <w:keepLines w:val="0"/>
        <w:widowControl/>
        <w:suppressLineNumbers w:val="0"/>
        <w:spacing w:before="50" w:beforeAutospacing="0" w:after="50" w:afterAutospacing="0"/>
        <w:ind w:left="0" w:right="0"/>
      </w:pPr>
      <w:r>
        <w:t>招标控制价含税总计人民币（小写）925000元，以上费用包括但不限于现场检测劳务配合服务、检测设备安装调试、现场安全文明施工及配合技术服务工作等。</w:t>
      </w:r>
    </w:p>
    <w:p>
      <w:pPr>
        <w:pStyle w:val="2"/>
        <w:keepNext w:val="0"/>
        <w:keepLines w:val="0"/>
        <w:widowControl/>
        <w:suppressLineNumbers w:val="0"/>
        <w:spacing w:before="50" w:beforeAutospacing="0" w:after="50" w:afterAutospacing="0"/>
        <w:ind w:left="0" w:right="0"/>
      </w:pPr>
      <w:r>
        <w:t>四、投标供应商资格要求：</w:t>
      </w:r>
    </w:p>
    <w:p>
      <w:pPr>
        <w:pStyle w:val="2"/>
        <w:keepNext w:val="0"/>
        <w:keepLines w:val="0"/>
        <w:widowControl/>
        <w:suppressLineNumbers w:val="0"/>
        <w:spacing w:before="50" w:beforeAutospacing="0" w:after="50" w:afterAutospacing="0"/>
        <w:ind w:left="0" w:right="0"/>
      </w:pPr>
      <w:r>
        <w:t>参加本次招标活动的投标人除应具备《中华人民共和国政府采购法》第二十二条投标人资格条件外，还必须符合下列要求：</w:t>
      </w:r>
    </w:p>
    <w:p>
      <w:pPr>
        <w:pStyle w:val="2"/>
        <w:keepNext w:val="0"/>
        <w:keepLines w:val="0"/>
        <w:widowControl/>
        <w:suppressLineNumbers w:val="0"/>
        <w:spacing w:before="50" w:beforeAutospacing="0" w:after="50" w:afterAutospacing="0"/>
        <w:ind w:left="0" w:right="0"/>
      </w:pPr>
      <w:r>
        <w:t>1、投标人须是中华人民共和国境内合法注册，能独立承担民事责任并具有相关经营范围的法人，提供有效的工商营业执照副本复印件或事业单位法人证书复印件；</w:t>
      </w:r>
    </w:p>
    <w:p>
      <w:pPr>
        <w:pStyle w:val="2"/>
        <w:keepNext w:val="0"/>
        <w:keepLines w:val="0"/>
        <w:widowControl/>
        <w:suppressLineNumbers w:val="0"/>
        <w:spacing w:before="50" w:beforeAutospacing="0" w:after="50" w:afterAutospacing="0"/>
        <w:ind w:left="0" w:right="0"/>
      </w:pPr>
      <w:r>
        <w:t>2、近三年在经营活动中没有重大违法记录；未被“信用中国”</w:t>
      </w:r>
    </w:p>
    <w:p>
      <w:pPr>
        <w:pStyle w:val="2"/>
        <w:keepNext w:val="0"/>
        <w:keepLines w:val="0"/>
        <w:widowControl/>
        <w:suppressLineNumbers w:val="0"/>
        <w:spacing w:before="50" w:beforeAutospacing="0" w:after="50" w:afterAutospacing="0"/>
        <w:ind w:left="0" w:right="0"/>
      </w:pPr>
      <w:r>
        <w:t>（www.creditchina.gov.cn)、中国政府采购网（www.ccgp.gov.cn）列入失信被执行人、重大税收违法案件当事人名单、政府采购严重违法失信行为记录名单；</w:t>
      </w:r>
    </w:p>
    <w:p>
      <w:pPr>
        <w:pStyle w:val="2"/>
        <w:keepNext w:val="0"/>
        <w:keepLines w:val="0"/>
        <w:widowControl/>
        <w:suppressLineNumbers w:val="0"/>
        <w:spacing w:before="50" w:beforeAutospacing="0" w:after="50" w:afterAutospacing="0"/>
        <w:ind w:left="0" w:right="0"/>
      </w:pPr>
      <w:r>
        <w:t>3、本招标项目要求投标人具备：工程质量检测机构资质证书（地基基础检测资质）、计量认证证书（附表检测类别应包含本项目所有技术服务内容）；</w:t>
      </w:r>
    </w:p>
    <w:p>
      <w:pPr>
        <w:pStyle w:val="2"/>
        <w:keepNext w:val="0"/>
        <w:keepLines w:val="0"/>
        <w:widowControl/>
        <w:suppressLineNumbers w:val="0"/>
        <w:spacing w:before="50" w:beforeAutospacing="0" w:after="50" w:afterAutospacing="0"/>
        <w:ind w:left="0" w:right="0"/>
      </w:pPr>
      <w:r>
        <w:t>4、未领购招标文件是否可以参加投标：否。</w:t>
      </w:r>
    </w:p>
    <w:p>
      <w:pPr>
        <w:pStyle w:val="2"/>
        <w:keepNext w:val="0"/>
        <w:keepLines w:val="0"/>
        <w:widowControl/>
        <w:suppressLineNumbers w:val="0"/>
        <w:spacing w:before="50" w:beforeAutospacing="0" w:after="50" w:afterAutospacing="0"/>
        <w:ind w:left="0" w:right="0"/>
      </w:pPr>
      <w:r>
        <w:t>五、招标文件的获取：</w:t>
      </w:r>
    </w:p>
    <w:p>
      <w:pPr>
        <w:pStyle w:val="2"/>
        <w:keepNext w:val="0"/>
        <w:keepLines w:val="0"/>
        <w:widowControl/>
        <w:suppressLineNumbers w:val="0"/>
        <w:spacing w:before="50" w:beforeAutospacing="0" w:after="50" w:afterAutospacing="0"/>
        <w:ind w:left="0" w:right="0"/>
      </w:pPr>
      <w:r>
        <w:t>1、时间：2023年12月19日至2023年12月26日，工作日上午09:00:00至12:00:00、下午14:00:00至17:00:00(北京时间)。</w:t>
      </w:r>
    </w:p>
    <w:p>
      <w:pPr>
        <w:pStyle w:val="2"/>
        <w:keepNext w:val="0"/>
        <w:keepLines w:val="0"/>
        <w:widowControl/>
        <w:suppressLineNumbers w:val="0"/>
        <w:spacing w:before="50" w:beforeAutospacing="0" w:after="50" w:afterAutospacing="0"/>
        <w:ind w:left="0" w:right="0"/>
      </w:pPr>
      <w:r>
        <w:t>2、地点：杭州市勘测设计研究院有限公司（杭州市西湖区武林门新村13号2号楼308室）。</w:t>
      </w:r>
    </w:p>
    <w:p>
      <w:pPr>
        <w:pStyle w:val="2"/>
        <w:keepNext w:val="0"/>
        <w:keepLines w:val="0"/>
        <w:widowControl/>
        <w:suppressLineNumbers w:val="0"/>
        <w:spacing w:before="50" w:beforeAutospacing="0" w:after="50" w:afterAutospacing="0"/>
        <w:ind w:left="0" w:right="0"/>
      </w:pPr>
      <w:r>
        <w:t>3、领取招标文件时必须准备以下材料：供应商报名申请表（见附件）、单位法人授权委托书原件（必须注明项目编号和项目名称,格式自拟）、营业执照副本或事业单位法人证书复印件（加盖单位公章）、被授权人身份证复印件。现场报名或线上报名（将报名资料扫描件发送至邮箱:3421654178@qq.com，同时致电0571-88069319）。</w:t>
      </w:r>
    </w:p>
    <w:p>
      <w:pPr>
        <w:pStyle w:val="2"/>
        <w:keepNext w:val="0"/>
        <w:keepLines w:val="0"/>
        <w:widowControl/>
        <w:suppressLineNumbers w:val="0"/>
        <w:spacing w:before="50" w:beforeAutospacing="0" w:after="50" w:afterAutospacing="0"/>
        <w:ind w:left="0" w:right="0"/>
      </w:pPr>
      <w:r>
        <w:t>4、售价：免费</w:t>
      </w:r>
    </w:p>
    <w:p>
      <w:pPr>
        <w:pStyle w:val="2"/>
        <w:keepNext w:val="0"/>
        <w:keepLines w:val="0"/>
        <w:widowControl/>
        <w:suppressLineNumbers w:val="0"/>
        <w:spacing w:before="50" w:beforeAutospacing="0" w:after="50" w:afterAutospacing="0"/>
        <w:ind w:left="0" w:right="0"/>
      </w:pPr>
      <w:r>
        <w:t>六、投标截止时间：2023年12月29日12时00分；</w:t>
      </w:r>
    </w:p>
    <w:p>
      <w:pPr>
        <w:pStyle w:val="2"/>
        <w:keepNext w:val="0"/>
        <w:keepLines w:val="0"/>
        <w:widowControl/>
        <w:suppressLineNumbers w:val="0"/>
        <w:spacing w:before="50" w:beforeAutospacing="0" w:after="50" w:afterAutospacing="0"/>
        <w:ind w:left="0" w:right="0"/>
      </w:pPr>
      <w:r>
        <w:t>逾期送达的或者未送达指定地点的投标文件，招标人不予受理。</w:t>
      </w:r>
    </w:p>
    <w:p>
      <w:pPr>
        <w:pStyle w:val="2"/>
        <w:keepNext w:val="0"/>
        <w:keepLines w:val="0"/>
        <w:widowControl/>
        <w:suppressLineNumbers w:val="0"/>
        <w:spacing w:before="50" w:beforeAutospacing="0" w:after="50" w:afterAutospacing="0"/>
        <w:ind w:left="0" w:right="0"/>
      </w:pPr>
      <w:r>
        <w:t>七、投标地点：杭州市西湖区武林门新村13号杭州市勘测设计研究院有限公司2号楼308室(现场递交，即交即走）或投标截止时间前快递到杭州市西湖区莫干山路武林门新村13号2号楼308室，李工0571-88069319。</w:t>
      </w:r>
    </w:p>
    <w:p>
      <w:pPr>
        <w:pStyle w:val="2"/>
        <w:keepNext w:val="0"/>
        <w:keepLines w:val="0"/>
        <w:widowControl/>
        <w:suppressLineNumbers w:val="0"/>
        <w:spacing w:before="50" w:beforeAutospacing="0" w:after="50" w:afterAutospacing="0"/>
        <w:ind w:left="0" w:right="0"/>
      </w:pPr>
      <w:r>
        <w:t>八、开标时间：2023年12月29日14时00分。</w:t>
      </w:r>
    </w:p>
    <w:p>
      <w:pPr>
        <w:pStyle w:val="2"/>
        <w:keepNext w:val="0"/>
        <w:keepLines w:val="0"/>
        <w:widowControl/>
        <w:suppressLineNumbers w:val="0"/>
        <w:spacing w:before="50" w:beforeAutospacing="0" w:after="50" w:afterAutospacing="0"/>
        <w:ind w:left="0" w:right="0"/>
      </w:pPr>
      <w:r>
        <w:t>九、联系方式：</w:t>
      </w:r>
    </w:p>
    <w:p>
      <w:pPr>
        <w:pStyle w:val="2"/>
        <w:keepNext w:val="0"/>
        <w:keepLines w:val="0"/>
        <w:widowControl/>
        <w:suppressLineNumbers w:val="0"/>
        <w:spacing w:before="50" w:beforeAutospacing="0" w:after="50" w:afterAutospacing="0"/>
        <w:ind w:left="0" w:right="0"/>
      </w:pPr>
      <w:r>
        <w:t>招标人：杭州市勘测设计研究院有限公司</w:t>
      </w:r>
    </w:p>
    <w:p>
      <w:pPr>
        <w:pStyle w:val="2"/>
        <w:keepNext w:val="0"/>
        <w:keepLines w:val="0"/>
        <w:widowControl/>
        <w:suppressLineNumbers w:val="0"/>
        <w:spacing w:before="50" w:beforeAutospacing="0" w:after="50" w:afterAutospacing="0"/>
        <w:ind w:left="0" w:right="0"/>
      </w:pPr>
      <w:r>
        <w:t>地址：杭州市西湖区武林门新村13号2号楼308室</w:t>
      </w:r>
    </w:p>
    <w:p>
      <w:pPr>
        <w:pStyle w:val="2"/>
        <w:keepNext w:val="0"/>
        <w:keepLines w:val="0"/>
        <w:widowControl/>
        <w:suppressLineNumbers w:val="0"/>
        <w:spacing w:before="50" w:beforeAutospacing="0" w:after="50" w:afterAutospacing="0"/>
        <w:ind w:left="0" w:right="0"/>
      </w:pPr>
      <w:r>
        <w:t>联系人：李工</w:t>
      </w:r>
    </w:p>
    <w:p>
      <w:pPr>
        <w:pStyle w:val="2"/>
        <w:keepNext w:val="0"/>
        <w:keepLines w:val="0"/>
        <w:widowControl/>
        <w:suppressLineNumbers w:val="0"/>
        <w:spacing w:before="50" w:beforeAutospacing="0" w:after="50" w:afterAutospacing="0"/>
        <w:ind w:left="0" w:right="0"/>
      </w:pPr>
      <w:r>
        <w:t>联系电话：0571-88069319</w:t>
      </w:r>
    </w:p>
    <w:p>
      <w:pPr>
        <w:pStyle w:val="2"/>
        <w:keepNext w:val="0"/>
        <w:keepLines w:val="0"/>
        <w:widowControl/>
        <w:suppressLineNumbers w:val="0"/>
        <w:spacing w:before="50" w:beforeAutospacing="0" w:after="50" w:afterAutospacing="0"/>
        <w:ind w:left="0" w:right="0"/>
      </w:pPr>
      <w:r>
        <w:t>监督人：相工</w:t>
      </w:r>
    </w:p>
    <w:p>
      <w:pPr>
        <w:pStyle w:val="2"/>
        <w:keepNext w:val="0"/>
        <w:keepLines w:val="0"/>
        <w:widowControl/>
        <w:suppressLineNumbers w:val="0"/>
        <w:spacing w:before="50" w:beforeAutospacing="0" w:after="50" w:afterAutospacing="0"/>
        <w:ind w:left="0" w:right="0"/>
      </w:pPr>
      <w:r>
        <w:t>联系电话：0571-81389993</w:t>
      </w:r>
    </w:p>
    <w:p>
      <w:pPr>
        <w:pStyle w:val="2"/>
        <w:keepNext w:val="0"/>
        <w:keepLines w:val="0"/>
        <w:widowControl/>
        <w:suppressLineNumbers w:val="0"/>
        <w:spacing w:before="50" w:beforeAutospacing="0" w:after="50" w:afterAutospacing="0"/>
        <w:ind w:left="0" w:right="0"/>
        <w:jc w:val="right"/>
      </w:pPr>
      <w:r>
        <w:t>杭州市勘测设计研究院有限公司</w:t>
      </w:r>
    </w:p>
    <w:p>
      <w:pPr>
        <w:pStyle w:val="2"/>
        <w:keepNext w:val="0"/>
        <w:keepLines w:val="0"/>
        <w:widowControl/>
        <w:suppressLineNumbers w:val="0"/>
        <w:spacing w:before="50" w:beforeAutospacing="0" w:after="50" w:afterAutospacing="0"/>
        <w:ind w:left="0" w:right="0"/>
        <w:jc w:val="right"/>
        <w:rPr>
          <w:rFonts w:hint="eastAsia"/>
        </w:rPr>
      </w:pPr>
      <w:r>
        <w:t>2023年12月19日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YTNmZDI2MmVlMzRlYWY2ZWJjYmFjODNhYWI1NDYifQ=="/>
  </w:docVars>
  <w:rsids>
    <w:rsidRoot w:val="00000000"/>
    <w:rsid w:val="25565E77"/>
    <w:rsid w:val="4C334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2023-12-20T01:23:08Z</dcterms:created>
  <dc:creator>聂玉玲</dc:creator>
  <cp:lastModifiedBy>锦华 缘</cp:lastModifiedBy>
  <dcterms:modified xsi:type="dcterms:W3CDTF">2023-12-20T01:24:37Z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ED0A1CB63F6949A6B634813009C79DC9_12</vt:lpwstr>
  </property>
</Properties>
</file>